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647D7" w14:textId="240560C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12F008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3346428" w14:textId="54B5859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65172">
        <w:rPr>
          <w:rFonts w:asciiTheme="minorHAnsi" w:hAnsiTheme="minorHAnsi" w:cs="Arial"/>
          <w:b/>
          <w:lang w:val="en-ZA"/>
        </w:rPr>
        <w:t>0</w:t>
      </w:r>
      <w:r w:rsidR="00D5182A">
        <w:rPr>
          <w:rFonts w:asciiTheme="minorHAnsi" w:hAnsiTheme="minorHAnsi" w:cs="Arial"/>
          <w:b/>
          <w:lang w:val="en-ZA"/>
        </w:rPr>
        <w:t>5</w:t>
      </w:r>
      <w:r w:rsidR="00F65172">
        <w:rPr>
          <w:rFonts w:asciiTheme="minorHAnsi" w:hAnsiTheme="minorHAnsi" w:cs="Arial"/>
          <w:b/>
          <w:lang w:val="en-ZA"/>
        </w:rPr>
        <w:t xml:space="preserve"> May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1BF32AF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AC36CA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62BAA8B" w14:textId="351BCA09" w:rsidR="007F4679" w:rsidRPr="00CF221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F2211">
        <w:rPr>
          <w:rFonts w:asciiTheme="minorHAnsi" w:hAnsiTheme="minorHAnsi" w:cs="Arial"/>
          <w:b/>
          <w:iCs/>
          <w:lang w:val="en-ZA"/>
        </w:rPr>
        <w:t>(THE THEKWINI WAREHOUSING CONDUIT (RF) LIMITED –</w:t>
      </w:r>
      <w:r w:rsidR="00CF2211">
        <w:rPr>
          <w:rFonts w:asciiTheme="minorHAnsi" w:hAnsiTheme="minorHAnsi" w:cs="Arial"/>
          <w:b/>
          <w:iCs/>
          <w:lang w:val="en-ZA"/>
        </w:rPr>
        <w:t xml:space="preserve"> </w:t>
      </w:r>
      <w:r w:rsidRPr="00CF2211">
        <w:rPr>
          <w:rFonts w:asciiTheme="minorHAnsi" w:hAnsiTheme="minorHAnsi" w:cs="Arial"/>
          <w:b/>
          <w:iCs/>
          <w:lang w:val="en-ZA"/>
        </w:rPr>
        <w:t>“TWC407”)</w:t>
      </w:r>
    </w:p>
    <w:p w14:paraId="243A5D9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E25C53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A0CD5B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9704AAA" w14:textId="43A6139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F65172">
        <w:rPr>
          <w:rFonts w:asciiTheme="minorHAnsi" w:hAnsiTheme="minorHAnsi" w:cs="Arial"/>
          <w:lang w:val="en-ZA"/>
        </w:rPr>
        <w:t xml:space="preserve">06 May </w:t>
      </w:r>
      <w:r>
        <w:rPr>
          <w:rFonts w:asciiTheme="minorHAnsi" w:hAnsiTheme="minorHAnsi" w:cs="Arial"/>
          <w:lang w:val="en-ZA"/>
        </w:rPr>
        <w:t>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3ED2C8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CD22FE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6848A3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05B7E70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B27D3F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TWC407</w:t>
      </w:r>
    </w:p>
    <w:p w14:paraId="41FB4FF8" w14:textId="3DBC3AF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DA77F2">
        <w:rPr>
          <w:rFonts w:asciiTheme="minorHAnsi" w:hAnsiTheme="minorHAnsi" w:cs="Arial"/>
          <w:lang w:val="en-ZA"/>
        </w:rPr>
        <w:t>R</w:t>
      </w:r>
      <w:r w:rsidR="00DA77F2">
        <w:rPr>
          <w:rFonts w:asciiTheme="minorHAnsi" w:hAnsiTheme="minorHAnsi" w:cs="Arial"/>
          <w:lang w:val="en-ZA"/>
        </w:rPr>
        <w:t>291</w:t>
      </w:r>
      <w:r w:rsidRPr="00DA77F2">
        <w:rPr>
          <w:rFonts w:asciiTheme="minorHAnsi" w:hAnsiTheme="minorHAnsi" w:cs="Arial"/>
          <w:lang w:val="en-ZA"/>
        </w:rPr>
        <w:t>,000,000.00</w:t>
      </w:r>
    </w:p>
    <w:p w14:paraId="6137C192" w14:textId="5469B10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309EE22" w14:textId="39BBE53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DA77F2">
        <w:rPr>
          <w:rFonts w:asciiTheme="minorHAnsi" w:hAnsiTheme="minorHAnsi" w:cs="Arial"/>
          <w:lang w:val="en-ZA"/>
        </w:rPr>
        <w:t>4.</w:t>
      </w:r>
      <w:r w:rsidR="00F65172" w:rsidRPr="00DA77F2">
        <w:rPr>
          <w:rFonts w:asciiTheme="minorHAnsi" w:hAnsiTheme="minorHAnsi" w:cs="Arial"/>
          <w:lang w:val="en-ZA"/>
        </w:rPr>
        <w:t>7</w:t>
      </w:r>
      <w:r w:rsidR="00DA77F2" w:rsidRPr="00DA77F2">
        <w:rPr>
          <w:rFonts w:asciiTheme="minorHAnsi" w:hAnsiTheme="minorHAnsi" w:cs="Arial"/>
          <w:lang w:val="en-ZA"/>
        </w:rPr>
        <w:t>9</w:t>
      </w:r>
      <w:r w:rsidRPr="00DA77F2">
        <w:rPr>
          <w:rFonts w:asciiTheme="minorHAnsi" w:hAnsiTheme="minorHAnsi" w:cs="Arial"/>
          <w:lang w:val="en-ZA"/>
        </w:rPr>
        <w:t>%</w:t>
      </w:r>
    </w:p>
    <w:p w14:paraId="1F015E01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1280031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4024737" w14:textId="2BEC6FA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F65172">
        <w:rPr>
          <w:rFonts w:asciiTheme="minorHAnsi" w:hAnsiTheme="minorHAnsi" w:cs="Arial"/>
          <w:lang w:val="en-ZA"/>
        </w:rPr>
        <w:t>08 June</w:t>
      </w:r>
      <w:r>
        <w:rPr>
          <w:rFonts w:asciiTheme="minorHAnsi" w:hAnsiTheme="minorHAnsi" w:cs="Arial"/>
          <w:lang w:val="en-ZA"/>
        </w:rPr>
        <w:t xml:space="preserve"> 2022</w:t>
      </w:r>
    </w:p>
    <w:p w14:paraId="7672F0FA" w14:textId="36C673B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F221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F6517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1 Ju</w:t>
      </w:r>
      <w:r w:rsidR="00F65172">
        <w:rPr>
          <w:rFonts w:asciiTheme="minorHAnsi" w:hAnsiTheme="minorHAnsi" w:cs="Arial"/>
          <w:lang w:val="en-ZA"/>
        </w:rPr>
        <w:t>ne</w:t>
      </w:r>
      <w:r w:rsidR="00CF2211">
        <w:rPr>
          <w:rFonts w:asciiTheme="minorHAnsi" w:hAnsiTheme="minorHAnsi" w:cs="Arial"/>
          <w:lang w:val="en-ZA"/>
        </w:rPr>
        <w:t xml:space="preserve"> 2022</w:t>
      </w:r>
    </w:p>
    <w:p w14:paraId="3293AB85" w14:textId="34027AE6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65172">
        <w:rPr>
          <w:rFonts w:asciiTheme="minorHAnsi" w:hAnsiTheme="minorHAnsi" w:cs="Arial"/>
          <w:lang w:val="en-ZA"/>
        </w:rPr>
        <w:t>08 June</w:t>
      </w:r>
      <w:r w:rsidR="00CF2211">
        <w:rPr>
          <w:rFonts w:asciiTheme="minorHAnsi" w:hAnsiTheme="minorHAnsi" w:cs="Arial"/>
          <w:lang w:val="en-ZA"/>
        </w:rPr>
        <w:t xml:space="preserve"> 2022</w:t>
      </w:r>
    </w:p>
    <w:p w14:paraId="6627DB2A" w14:textId="1592443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F65172">
        <w:rPr>
          <w:rFonts w:asciiTheme="minorHAnsi" w:hAnsiTheme="minorHAnsi" w:cs="Arial"/>
          <w:lang w:val="en-ZA"/>
        </w:rPr>
        <w:t>31 May</w:t>
      </w:r>
      <w:r w:rsidR="00CF2211">
        <w:rPr>
          <w:rFonts w:asciiTheme="minorHAnsi" w:hAnsiTheme="minorHAnsi" w:cs="Arial"/>
          <w:lang w:val="en-ZA"/>
        </w:rPr>
        <w:t xml:space="preserve"> 2022</w:t>
      </w:r>
    </w:p>
    <w:p w14:paraId="220FCFE6" w14:textId="2AAE7AD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F65172">
        <w:rPr>
          <w:rFonts w:asciiTheme="minorHAnsi" w:hAnsiTheme="minorHAnsi" w:cs="Arial"/>
          <w:lang w:val="en-ZA"/>
        </w:rPr>
        <w:t>06 May</w:t>
      </w:r>
      <w:r>
        <w:rPr>
          <w:rFonts w:asciiTheme="minorHAnsi" w:hAnsiTheme="minorHAnsi" w:cs="Arial"/>
          <w:lang w:val="en-ZA"/>
        </w:rPr>
        <w:t xml:space="preserve"> 2022</w:t>
      </w:r>
    </w:p>
    <w:p w14:paraId="53A764C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7D1DEF0" w14:textId="1725D2B3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F65172">
        <w:rPr>
          <w:rFonts w:asciiTheme="minorHAnsi" w:hAnsiTheme="minorHAnsi" w:cs="Arial"/>
          <w:lang w:val="en-ZA"/>
        </w:rPr>
        <w:t>06</w:t>
      </w:r>
      <w:r>
        <w:rPr>
          <w:rFonts w:asciiTheme="minorHAnsi" w:hAnsiTheme="minorHAnsi" w:cs="Arial"/>
          <w:lang w:val="en-ZA"/>
        </w:rPr>
        <w:t xml:space="preserve"> </w:t>
      </w:r>
      <w:r w:rsidR="00F65172">
        <w:rPr>
          <w:rFonts w:asciiTheme="minorHAnsi" w:hAnsiTheme="minorHAnsi" w:cs="Arial"/>
          <w:lang w:val="en-ZA"/>
        </w:rPr>
        <w:t>May</w:t>
      </w:r>
      <w:r>
        <w:rPr>
          <w:rFonts w:asciiTheme="minorHAnsi" w:hAnsiTheme="minorHAnsi" w:cs="Arial"/>
          <w:lang w:val="en-ZA"/>
        </w:rPr>
        <w:t xml:space="preserve"> 2022</w:t>
      </w:r>
    </w:p>
    <w:p w14:paraId="29628351" w14:textId="44D827D2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F65172">
        <w:rPr>
          <w:rFonts w:asciiTheme="minorHAnsi" w:hAnsiTheme="minorHAnsi" w:cs="Arial"/>
          <w:lang w:val="en-ZA"/>
        </w:rPr>
        <w:t>08 June</w:t>
      </w:r>
      <w:r>
        <w:rPr>
          <w:rFonts w:asciiTheme="minorHAnsi" w:hAnsiTheme="minorHAnsi" w:cs="Arial"/>
          <w:lang w:val="en-ZA"/>
        </w:rPr>
        <w:t xml:space="preserve"> 2022</w:t>
      </w:r>
    </w:p>
    <w:p w14:paraId="1DBF67F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ZAG000185224</w:t>
      </w:r>
    </w:p>
    <w:p w14:paraId="530544E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315FD9E1" w14:textId="77777777" w:rsidR="00DA77F2" w:rsidRDefault="00386EFA" w:rsidP="00DA77F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A49E15E" w14:textId="7138F6C5" w:rsidR="007F4679" w:rsidRDefault="00386EFA" w:rsidP="00DA77F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3B57524" w14:textId="7790FB54" w:rsidR="00DA77F2" w:rsidRDefault="00D5182A" w:rsidP="00DA77F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DA77F2" w:rsidRPr="004653A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https://clientportal.jse.co.za/Content/JSEPricingSupplementsItems/TWC407%20PricingSupplement0605.pdf</w:t>
        </w:r>
      </w:hyperlink>
    </w:p>
    <w:p w14:paraId="41E2A7AA" w14:textId="77777777" w:rsidR="00DA77F2" w:rsidRPr="00F64748" w:rsidRDefault="00DA77F2" w:rsidP="00DA77F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F57BEA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43A991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44ACCF3" w14:textId="77777777" w:rsidR="00CF2211" w:rsidRDefault="00CF2211" w:rsidP="00CF221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Ed Hoyle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The Standard Bank of SA Ltd</w:t>
      </w:r>
    </w:p>
    <w:p w14:paraId="34A565F6" w14:textId="77777777" w:rsidR="00CF2211" w:rsidRDefault="00CF2211" w:rsidP="00CF221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4845667C" w14:textId="77777777" w:rsidR="00CF2211" w:rsidRDefault="00CF2211" w:rsidP="00CF221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3CC952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52ED" w14:textId="77777777" w:rsidR="00465BD2" w:rsidRDefault="00465BD2">
      <w:r>
        <w:separator/>
      </w:r>
    </w:p>
  </w:endnote>
  <w:endnote w:type="continuationSeparator" w:id="0">
    <w:p w14:paraId="11B8AD6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F41C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90B0DD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81FB55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37BE30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DB59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00C0864" w14:textId="77777777">
      <w:tc>
        <w:tcPr>
          <w:tcW w:w="1335" w:type="dxa"/>
        </w:tcPr>
        <w:p w14:paraId="1BEB293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799A70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CAAB02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B33DF5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8AA9A8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2A168" w14:textId="77777777" w:rsidR="00465BD2" w:rsidRDefault="00465BD2">
      <w:r>
        <w:separator/>
      </w:r>
    </w:p>
  </w:footnote>
  <w:footnote w:type="continuationSeparator" w:id="0">
    <w:p w14:paraId="1ABCDFD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92D6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2908A3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72A10" w14:textId="77777777" w:rsidR="001D1A44" w:rsidRDefault="00D5182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5A069E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8014447" w14:textId="77777777" w:rsidR="001D1A44" w:rsidRDefault="001D1A44" w:rsidP="00EF6146">
                <w:pPr>
                  <w:jc w:val="right"/>
                </w:pPr>
              </w:p>
              <w:p w14:paraId="53A531A2" w14:textId="77777777" w:rsidR="001D1A44" w:rsidRDefault="001D1A44" w:rsidP="00EF6146">
                <w:pPr>
                  <w:jc w:val="right"/>
                </w:pPr>
              </w:p>
              <w:p w14:paraId="036DE587" w14:textId="77777777" w:rsidR="001D1A44" w:rsidRDefault="001D1A44" w:rsidP="00EF6146">
                <w:pPr>
                  <w:jc w:val="right"/>
                </w:pPr>
              </w:p>
              <w:p w14:paraId="2A0B1F12" w14:textId="77777777" w:rsidR="001D1A44" w:rsidRDefault="001D1A44" w:rsidP="00EF6146">
                <w:pPr>
                  <w:jc w:val="right"/>
                </w:pPr>
              </w:p>
              <w:p w14:paraId="07B3C3C5" w14:textId="77777777" w:rsidR="001D1A44" w:rsidRDefault="001D1A44" w:rsidP="00EF6146">
                <w:pPr>
                  <w:jc w:val="right"/>
                </w:pPr>
              </w:p>
              <w:p w14:paraId="166A01F5" w14:textId="77777777" w:rsidR="001D1A44" w:rsidRDefault="001D1A44" w:rsidP="00EF6146">
                <w:pPr>
                  <w:jc w:val="right"/>
                </w:pPr>
              </w:p>
              <w:p w14:paraId="7BD9DFF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3CE3DC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072811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ABE19E3" wp14:editId="69F4011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A248B4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F5554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9943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B3B0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7B88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4250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0631A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02AEDBA" w14:textId="77777777">
      <w:trPr>
        <w:trHeight w:hRule="exact" w:val="2342"/>
        <w:jc w:val="right"/>
      </w:trPr>
      <w:tc>
        <w:tcPr>
          <w:tcW w:w="9752" w:type="dxa"/>
        </w:tcPr>
        <w:p w14:paraId="4AACBF1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9EEF0C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97037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E3C94" w14:textId="77777777" w:rsidR="001D1A44" w:rsidRDefault="00D5182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60C692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147063F" w14:textId="77777777" w:rsidR="001D1A44" w:rsidRDefault="001D1A44" w:rsidP="00BD2E91">
                <w:pPr>
                  <w:jc w:val="right"/>
                </w:pPr>
              </w:p>
              <w:p w14:paraId="0CC7773B" w14:textId="77777777" w:rsidR="001D1A44" w:rsidRDefault="001D1A44" w:rsidP="00BD2E91">
                <w:pPr>
                  <w:jc w:val="right"/>
                </w:pPr>
              </w:p>
              <w:p w14:paraId="5B35CBD4" w14:textId="77777777" w:rsidR="001D1A44" w:rsidRDefault="001D1A44" w:rsidP="00BD2E91">
                <w:pPr>
                  <w:jc w:val="right"/>
                </w:pPr>
              </w:p>
              <w:p w14:paraId="39D9631A" w14:textId="77777777" w:rsidR="001D1A44" w:rsidRDefault="001D1A44" w:rsidP="00BD2E91">
                <w:pPr>
                  <w:jc w:val="right"/>
                </w:pPr>
              </w:p>
              <w:p w14:paraId="63BBA32D" w14:textId="77777777" w:rsidR="001D1A44" w:rsidRDefault="001D1A44" w:rsidP="00BD2E91">
                <w:pPr>
                  <w:jc w:val="right"/>
                </w:pPr>
              </w:p>
              <w:p w14:paraId="306FE12C" w14:textId="77777777" w:rsidR="001D1A44" w:rsidRDefault="001D1A44" w:rsidP="00BD2E91">
                <w:pPr>
                  <w:jc w:val="right"/>
                </w:pPr>
              </w:p>
              <w:p w14:paraId="4F1E171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E54F83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067EF5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0DAB149" wp14:editId="70D026D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CC2AD7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9A6E6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E529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71D5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1165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62B37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8C4A8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2413469" w14:textId="77777777">
      <w:trPr>
        <w:trHeight w:hRule="exact" w:val="2342"/>
        <w:jc w:val="right"/>
      </w:trPr>
      <w:tc>
        <w:tcPr>
          <w:tcW w:w="9752" w:type="dxa"/>
        </w:tcPr>
        <w:p w14:paraId="7613020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A847BC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8D871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52B2F59" wp14:editId="74C4411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854D1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3EC026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0247A4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1EF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2211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82A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A77F2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5172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F096F8C"/>
  <w15:docId w15:val="{0DC5793E-FF6E-42DA-824C-AFA39976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A7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407%20PricingSupplement06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93B89A-71C0-448F-8830-A1067A375115}"/>
</file>

<file path=customXml/itemProps3.xml><?xml version="1.0" encoding="utf-8"?>
<ds:datastoreItem xmlns:ds="http://schemas.openxmlformats.org/officeDocument/2006/customXml" ds:itemID="{7C25CB35-4AA1-4641-B0EA-5957ECBEA403}"/>
</file>

<file path=customXml/itemProps4.xml><?xml version="1.0" encoding="utf-8"?>
<ds:datastoreItem xmlns:ds="http://schemas.openxmlformats.org/officeDocument/2006/customXml" ds:itemID="{F9EC3CED-A10D-44AF-A216-79D8604623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2022-05-05T05:08:00Z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2022-04-07T14:15:50Z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f8a8cd80-10c1-4a6e-ab02-cda9d40a39ac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